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4E85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rPr>
          <w:rStyle w:val="c6"/>
          <w:rFonts w:eastAsiaTheme="majorEastAsia"/>
          <w:sz w:val="28"/>
          <w:szCs w:val="28"/>
        </w:rPr>
      </w:pPr>
      <w:r w:rsidRPr="00965D80">
        <w:rPr>
          <w:rStyle w:val="c6"/>
          <w:rFonts w:eastAsiaTheme="majorEastAsia"/>
          <w:sz w:val="28"/>
          <w:szCs w:val="28"/>
        </w:rPr>
        <w:t>Муниципальное учреждение Управление образования Миллеровского района</w:t>
      </w:r>
    </w:p>
    <w:p w14:paraId="09190270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</w:rPr>
      </w:pPr>
    </w:p>
    <w:p w14:paraId="1F7F260E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Муниципальное бюджетное</w:t>
      </w:r>
    </w:p>
    <w:p w14:paraId="6BE3B6BB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общеобразовательное учреждение</w:t>
      </w:r>
    </w:p>
    <w:p w14:paraId="19E6275C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Нижне-Ольховская средняя</w:t>
      </w:r>
    </w:p>
    <w:p w14:paraId="2D80BEFA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общеобразовательная школа</w:t>
      </w:r>
    </w:p>
    <w:p w14:paraId="3F2B4C65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32"/>
          <w:szCs w:val="32"/>
        </w:rPr>
      </w:pPr>
    </w:p>
    <w:p w14:paraId="7B1E94C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32"/>
          <w:szCs w:val="32"/>
        </w:rPr>
      </w:pPr>
    </w:p>
    <w:p w14:paraId="5F3EB18B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32"/>
          <w:szCs w:val="32"/>
        </w:rPr>
      </w:pPr>
    </w:p>
    <w:p w14:paraId="032E0920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</w:p>
    <w:p w14:paraId="1820CC1F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</w:p>
    <w:p w14:paraId="3D437D4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</w:p>
    <w:p w14:paraId="612A1097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</w:p>
    <w:p w14:paraId="25CB5E1A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Классный час</w:t>
      </w:r>
    </w:p>
    <w:p w14:paraId="05E5DED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sz w:val="32"/>
          <w:szCs w:val="32"/>
        </w:rPr>
      </w:pPr>
    </w:p>
    <w:p w14:paraId="5EA2BE50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32"/>
          <w:szCs w:val="32"/>
        </w:rPr>
      </w:pPr>
      <w:r w:rsidRPr="00965D80">
        <w:rPr>
          <w:rStyle w:val="c6"/>
          <w:rFonts w:eastAsiaTheme="majorEastAsia"/>
          <w:sz w:val="32"/>
          <w:szCs w:val="32"/>
        </w:rPr>
        <w:t>7 класс</w:t>
      </w:r>
    </w:p>
    <w:p w14:paraId="246BE59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</w:p>
    <w:p w14:paraId="5A53CC96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 w:rsidRPr="00965D80">
        <w:rPr>
          <w:bCs/>
          <w:sz w:val="32"/>
          <w:szCs w:val="32"/>
        </w:rPr>
        <w:t>"Игровая и Интернет-зависимость. Здоровый образ жизни"</w:t>
      </w:r>
    </w:p>
    <w:p w14:paraId="5BDC848F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35D65BA2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7B862F16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65C96C01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7B415CDE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594B02E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04378E2F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sz w:val="32"/>
          <w:szCs w:val="32"/>
        </w:rPr>
      </w:pPr>
      <w:r w:rsidRPr="00965D80">
        <w:rPr>
          <w:rStyle w:val="c6"/>
          <w:rFonts w:eastAsiaTheme="majorEastAsia"/>
          <w:b/>
          <w:bCs/>
          <w:sz w:val="32"/>
          <w:szCs w:val="32"/>
        </w:rPr>
        <w:t>Классный руководитель – Алева Светлана Юрьевна</w:t>
      </w:r>
    </w:p>
    <w:p w14:paraId="625660C3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26CB01D1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551174C2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9B91B6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6D5D31F4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2B52614B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26B3345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359A9A4F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071EA40A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3D87D738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F58530A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A767C5A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4E8D5ABE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FDF00E5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49320AD0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1FD59B31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sz w:val="28"/>
          <w:szCs w:val="28"/>
        </w:rPr>
      </w:pPr>
    </w:p>
    <w:p w14:paraId="60AF612B" w14:textId="77777777" w:rsidR="00616338" w:rsidRPr="00965D80" w:rsidRDefault="00616338" w:rsidP="00616338">
      <w:pPr>
        <w:pStyle w:val="c7"/>
        <w:shd w:val="clear" w:color="auto" w:fill="FFFFFF"/>
        <w:spacing w:before="0" w:beforeAutospacing="0" w:after="0" w:afterAutospacing="0"/>
        <w:jc w:val="center"/>
        <w:rPr>
          <w:rFonts w:eastAsiaTheme="majorEastAsia"/>
          <w:sz w:val="28"/>
          <w:szCs w:val="28"/>
        </w:rPr>
      </w:pPr>
      <w:r w:rsidRPr="00965D80">
        <w:rPr>
          <w:rStyle w:val="c6"/>
          <w:rFonts w:eastAsiaTheme="majorEastAsia"/>
          <w:sz w:val="28"/>
          <w:szCs w:val="28"/>
        </w:rPr>
        <w:t xml:space="preserve">2024-2025 </w:t>
      </w:r>
    </w:p>
    <w:p w14:paraId="432F9B91" w14:textId="77777777" w:rsidR="00616338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sz w:val="28"/>
          <w:szCs w:val="28"/>
        </w:rPr>
      </w:pPr>
      <w:r>
        <w:rPr>
          <w:rStyle w:val="c3"/>
          <w:rFonts w:eastAsiaTheme="majorEastAsia"/>
          <w:b/>
          <w:bCs/>
          <w:sz w:val="28"/>
          <w:szCs w:val="28"/>
        </w:rPr>
        <w:lastRenderedPageBreak/>
        <w:t>Тема:</w:t>
      </w:r>
      <w:r w:rsidRPr="00572A06">
        <w:rPr>
          <w:rStyle w:val="c3"/>
          <w:rFonts w:eastAsiaTheme="majorEastAsia"/>
          <w:sz w:val="28"/>
          <w:szCs w:val="28"/>
        </w:rPr>
        <w:t xml:space="preserve"> "Игровая и Интернет-зависимость. Здоровый образ жизни"</w:t>
      </w:r>
    </w:p>
    <w:p w14:paraId="146FE790" w14:textId="77777777" w:rsidR="00616338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sz w:val="28"/>
          <w:szCs w:val="28"/>
        </w:rPr>
      </w:pPr>
    </w:p>
    <w:p w14:paraId="241349A5" w14:textId="77777777" w:rsidR="00616338" w:rsidRPr="00572A06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sz w:val="28"/>
          <w:szCs w:val="28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Разделы методической разработки воспитательного мероприятия:</w:t>
      </w:r>
    </w:p>
    <w:p w14:paraId="12FCF99D" w14:textId="77777777" w:rsidR="00616338" w:rsidRPr="00965D80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1.Тематическое направление, тема воспитательного мероприятия и обоснование ее выбора (актуальность).</w:t>
      </w:r>
    </w:p>
    <w:p w14:paraId="0E00B822" w14:textId="77777777" w:rsidR="00616338" w:rsidRPr="00965D80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2.Целевая аудитория воспитательного мероприятия.</w:t>
      </w:r>
    </w:p>
    <w:p w14:paraId="4CA49764" w14:textId="77777777" w:rsidR="00616338" w:rsidRPr="00965D80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3.Роль и место воспитательного мероприятия в системе работы классного руководителя (связь с другими мероприятиями, преемственность).</w:t>
      </w:r>
    </w:p>
    <w:p w14:paraId="6150A327" w14:textId="77777777" w:rsidR="00616338" w:rsidRPr="00965D80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4.Цели, задачи и планируемые результаты данного мероприятия.</w:t>
      </w:r>
    </w:p>
    <w:p w14:paraId="6D900879" w14:textId="77777777" w:rsidR="00616338" w:rsidRPr="00965D80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5.Форма проведения воспитательного мероприятия.</w:t>
      </w:r>
    </w:p>
    <w:p w14:paraId="49A20D15" w14:textId="77777777" w:rsidR="00616338" w:rsidRPr="00D01EC5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6.Педагогические технологии, методы, приемы, используемые для достижения планируемых результатов.</w:t>
      </w:r>
    </w:p>
    <w:p w14:paraId="68DCB3AC" w14:textId="77777777" w:rsidR="00616338" w:rsidRPr="00572A06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rStyle w:val="c1"/>
          <w:rFonts w:eastAsiaTheme="majorEastAsia"/>
          <w:sz w:val="28"/>
          <w:szCs w:val="28"/>
        </w:rPr>
        <w:t>7</w:t>
      </w:r>
      <w:r w:rsidRPr="00572A06">
        <w:rPr>
          <w:rStyle w:val="c1"/>
          <w:rFonts w:eastAsiaTheme="majorEastAsia"/>
          <w:sz w:val="28"/>
          <w:szCs w:val="28"/>
        </w:rPr>
        <w:t>. Ход воспитательного мероприятия</w:t>
      </w:r>
    </w:p>
    <w:p w14:paraId="75E5AD8A" w14:textId="77777777" w:rsidR="00616338" w:rsidRPr="00572A06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rStyle w:val="c1"/>
          <w:rFonts w:eastAsiaTheme="majorEastAsia"/>
          <w:sz w:val="28"/>
          <w:szCs w:val="28"/>
        </w:rPr>
        <w:t xml:space="preserve">8. </w:t>
      </w:r>
      <w:r w:rsidRPr="00572A06">
        <w:rPr>
          <w:rStyle w:val="c1"/>
          <w:rFonts w:eastAsiaTheme="majorEastAsia"/>
          <w:sz w:val="28"/>
          <w:szCs w:val="28"/>
        </w:rPr>
        <w:t>Ресурсы, необходимые для подготовки и проведения мероприятия.</w:t>
      </w:r>
    </w:p>
    <w:p w14:paraId="073F8218" w14:textId="77777777" w:rsidR="00616338" w:rsidRPr="00572A06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A6E890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1. Тематическое направление, тема воспитательного мероприятия и обоснование ее выбора (актуальность).</w:t>
      </w:r>
    </w:p>
    <w:p w14:paraId="6D8C38E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sz w:val="28"/>
          <w:szCs w:val="28"/>
        </w:rPr>
      </w:pPr>
    </w:p>
    <w:p w14:paraId="37708BFA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 w:rsidRPr="00965D80">
        <w:rPr>
          <w:rStyle w:val="c1"/>
          <w:rFonts w:eastAsiaTheme="majorEastAsia"/>
          <w:b/>
          <w:sz w:val="28"/>
          <w:szCs w:val="28"/>
        </w:rPr>
        <w:t xml:space="preserve">Тематическое направление: </w:t>
      </w:r>
      <w:r w:rsidRPr="00965D80">
        <w:rPr>
          <w:bCs/>
          <w:sz w:val="28"/>
          <w:szCs w:val="28"/>
        </w:rPr>
        <w:t>здоровьесберегающее</w:t>
      </w:r>
    </w:p>
    <w:p w14:paraId="73B6D25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b/>
          <w:sz w:val="28"/>
          <w:szCs w:val="28"/>
        </w:rPr>
        <w:t>Тема</w:t>
      </w:r>
      <w:r w:rsidRPr="00965D80">
        <w:rPr>
          <w:rStyle w:val="c1"/>
          <w:rFonts w:eastAsiaTheme="majorEastAsia"/>
          <w:sz w:val="28"/>
          <w:szCs w:val="28"/>
        </w:rPr>
        <w:t>: «</w:t>
      </w:r>
      <w:r w:rsidRPr="00965D80">
        <w:rPr>
          <w:bCs/>
          <w:sz w:val="28"/>
          <w:szCs w:val="28"/>
        </w:rPr>
        <w:t>Игровая и Интернет-зависимость»</w:t>
      </w:r>
    </w:p>
    <w:p w14:paraId="47B0D369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sz w:val="28"/>
          <w:szCs w:val="28"/>
        </w:rPr>
      </w:pPr>
    </w:p>
    <w:p w14:paraId="65AB41C7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sz w:val="28"/>
          <w:szCs w:val="28"/>
        </w:rPr>
      </w:pPr>
      <w:r w:rsidRPr="00965D80">
        <w:rPr>
          <w:rStyle w:val="c1"/>
          <w:rFonts w:eastAsiaTheme="majorEastAsia"/>
          <w:b/>
          <w:sz w:val="28"/>
          <w:szCs w:val="28"/>
        </w:rPr>
        <w:t>Актуальность:</w:t>
      </w:r>
    </w:p>
    <w:p w14:paraId="760758F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К сожалению, в условиях современной жизни подростки часто попадают в ловушки различных зависимостей. Одной из  опасностей является чрезмерная зависимость подростков от компьютера – Интернета, игр, социальных сетей. Я считаю, что проблема такого рода у подрастающего поколения  – это один  из самых серьезных вызовов для современного общества. Мы должны показать учащимся все риски и последствия чрезмерным увлечением виртуальным миром и постараться предотвратить потенциальный вред здоровью, наносимый компьютерными технологиями.</w:t>
      </w:r>
    </w:p>
    <w:p w14:paraId="12EBF3BD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sz w:val="28"/>
          <w:szCs w:val="28"/>
        </w:rPr>
      </w:pPr>
    </w:p>
    <w:p w14:paraId="00F25994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2.Целевая аудитория воспитательного мероприятия:</w:t>
      </w:r>
      <w:r w:rsidRPr="00965D80">
        <w:rPr>
          <w:rStyle w:val="c1"/>
          <w:rFonts w:eastAsiaTheme="majorEastAsia"/>
          <w:sz w:val="28"/>
          <w:szCs w:val="28"/>
        </w:rPr>
        <w:t> учащиеся 7-х классов.</w:t>
      </w:r>
    </w:p>
    <w:p w14:paraId="6C6333E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sz w:val="28"/>
          <w:szCs w:val="28"/>
        </w:rPr>
      </w:pPr>
    </w:p>
    <w:p w14:paraId="34CB9E35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3.Роль и место воспитательного мероприятия в системе работы классного руководителя (связь с другими мероприятиями, преемственность).</w:t>
      </w:r>
    </w:p>
    <w:p w14:paraId="0281229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Методическая разработка воспитательного мероприятия «</w:t>
      </w:r>
      <w:r w:rsidRPr="00965D80">
        <w:rPr>
          <w:bCs/>
          <w:sz w:val="28"/>
          <w:szCs w:val="28"/>
        </w:rPr>
        <w:t xml:space="preserve">Игровая и Интернет-зависимость» </w:t>
      </w:r>
      <w:r w:rsidRPr="00965D80">
        <w:rPr>
          <w:rStyle w:val="c1"/>
          <w:rFonts w:eastAsiaTheme="majorEastAsia"/>
          <w:sz w:val="28"/>
          <w:szCs w:val="28"/>
        </w:rPr>
        <w:t>имеет большое значение и играет значимую роль в системе работы классного руководителя. Данная разработка тесно связана с здоровьесберегающими технологиями, профилактикой различного рода поведенческих расстройств, а также приобщением подрастающего поколения к здоровому образу жизни.</w:t>
      </w:r>
    </w:p>
    <w:p w14:paraId="2F17907B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14:paraId="360E91EF" w14:textId="77777777" w:rsidR="00616338" w:rsidRPr="00D01EC5" w:rsidRDefault="00616338" w:rsidP="006163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D01EC5">
        <w:rPr>
          <w:b/>
          <w:bCs/>
          <w:sz w:val="28"/>
          <w:szCs w:val="28"/>
        </w:rPr>
        <w:t xml:space="preserve">4. </w:t>
      </w:r>
      <w:r w:rsidRPr="00D01EC5">
        <w:rPr>
          <w:rStyle w:val="c1"/>
          <w:rFonts w:eastAsiaTheme="majorEastAsia"/>
          <w:b/>
          <w:bCs/>
          <w:sz w:val="28"/>
          <w:szCs w:val="28"/>
        </w:rPr>
        <w:t>Цели, задачи и планируемые результаты данного мероприятия.</w:t>
      </w:r>
    </w:p>
    <w:p w14:paraId="680140BC" w14:textId="77777777" w:rsidR="00616338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14:paraId="131D4E02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Цель:</w:t>
      </w:r>
      <w:r w:rsidRPr="00965D80">
        <w:rPr>
          <w:sz w:val="28"/>
          <w:szCs w:val="28"/>
        </w:rPr>
        <w:t> Познакомить учащихся с актуальностью игровой и Интернет-зависимости. Создать необходимые условия  для развития и воспитания у подростков интереса к своему здоровью, как основе всех будущих успехов в жизни.</w:t>
      </w:r>
    </w:p>
    <w:p w14:paraId="664650C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D80">
        <w:rPr>
          <w:b/>
          <w:bCs/>
          <w:sz w:val="28"/>
          <w:szCs w:val="28"/>
        </w:rPr>
        <w:t>Задачи:</w:t>
      </w:r>
    </w:p>
    <w:p w14:paraId="3296E3E0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Расширить кругозор учащихся по данной теме.</w:t>
      </w:r>
    </w:p>
    <w:p w14:paraId="61B0D793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Разъяснить подросткам последствия интернет и игровой зависимости.</w:t>
      </w:r>
    </w:p>
    <w:p w14:paraId="584AFC04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Воспитывать бережное отношение к своему здоровью.</w:t>
      </w:r>
    </w:p>
    <w:p w14:paraId="4FB30895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Сформировать у воспитанников здоровьесберегающие компетенции современного человека, культуры и ценности здоровья.</w:t>
      </w:r>
    </w:p>
    <w:p w14:paraId="225D21E2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Выработать индивидуальные потребности в соблюдении ЗОЖ, сохранении и укреплении здоровья.</w:t>
      </w:r>
    </w:p>
    <w:p w14:paraId="69E9A833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Дать конкретные рекомендации о соблюдении обучающимися основных элементов здорового образа жизни.</w:t>
      </w:r>
    </w:p>
    <w:p w14:paraId="43E6A935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Познакомить с факторами, влияющими на здоровье.</w:t>
      </w:r>
    </w:p>
    <w:p w14:paraId="02F639B0" w14:textId="77777777" w:rsidR="00616338" w:rsidRPr="00965D80" w:rsidRDefault="00616338" w:rsidP="0061633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Проанализировать с обучающимися их образ жизни.</w:t>
      </w:r>
    </w:p>
    <w:p w14:paraId="3B0FC9D6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7BEF9B9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Планируемые результаты данного воспитательного мероприятия:</w:t>
      </w:r>
    </w:p>
    <w:p w14:paraId="247F1D07" w14:textId="77777777" w:rsidR="00616338" w:rsidRPr="00965D80" w:rsidRDefault="00616338" w:rsidP="0061633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Style w:val="c1"/>
          <w:rFonts w:eastAsiaTheme="majorEastAsia"/>
          <w:sz w:val="28"/>
          <w:szCs w:val="28"/>
        </w:rPr>
      </w:pPr>
      <w:r w:rsidRPr="00965D80">
        <w:rPr>
          <w:sz w:val="28"/>
          <w:szCs w:val="28"/>
        </w:rPr>
        <w:t xml:space="preserve">Учащиеся познакомятся </w:t>
      </w:r>
      <w:r w:rsidRPr="00965D80">
        <w:rPr>
          <w:rStyle w:val="c1"/>
          <w:rFonts w:eastAsiaTheme="majorEastAsia"/>
          <w:sz w:val="28"/>
          <w:szCs w:val="28"/>
        </w:rPr>
        <w:t xml:space="preserve">с рисками игровой и </w:t>
      </w:r>
      <w:r w:rsidRPr="00965D80">
        <w:rPr>
          <w:sz w:val="28"/>
          <w:szCs w:val="28"/>
        </w:rPr>
        <w:t>Интернет-зависимости</w:t>
      </w:r>
      <w:r w:rsidRPr="00965D80">
        <w:rPr>
          <w:rStyle w:val="c1"/>
          <w:rFonts w:eastAsiaTheme="majorEastAsia"/>
          <w:sz w:val="28"/>
          <w:szCs w:val="28"/>
        </w:rPr>
        <w:t xml:space="preserve"> для физического, интеллектуального здоровья, а также нервной системы человека;</w:t>
      </w:r>
    </w:p>
    <w:p w14:paraId="3B8961D2" w14:textId="77777777" w:rsidR="00616338" w:rsidRPr="00965D80" w:rsidRDefault="00616338" w:rsidP="0061633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Учащиеся должны осознать всю важность и реальность данной проблемы;</w:t>
      </w:r>
    </w:p>
    <w:p w14:paraId="207A8BAF" w14:textId="77777777" w:rsidR="00616338" w:rsidRPr="00965D80" w:rsidRDefault="00616338" w:rsidP="0061633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Fonts w:eastAsiaTheme="majorEastAsia"/>
          <w:sz w:val="28"/>
          <w:szCs w:val="28"/>
        </w:rPr>
      </w:pPr>
      <w:r w:rsidRPr="00965D80">
        <w:rPr>
          <w:sz w:val="28"/>
          <w:szCs w:val="28"/>
        </w:rPr>
        <w:t>Определить вместе с учителем возможные методы и способы преодоления Интернет-зависимости;</w:t>
      </w:r>
    </w:p>
    <w:p w14:paraId="184D7C9D" w14:textId="77777777" w:rsidR="00616338" w:rsidRPr="00965D80" w:rsidRDefault="00616338" w:rsidP="0061633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Fonts w:eastAsiaTheme="majorEastAsia"/>
          <w:sz w:val="28"/>
          <w:szCs w:val="28"/>
        </w:rPr>
      </w:pPr>
      <w:r w:rsidRPr="00965D80">
        <w:rPr>
          <w:sz w:val="28"/>
          <w:szCs w:val="28"/>
        </w:rPr>
        <w:t>Сформировать ценностное отношение к своему здоровью;</w:t>
      </w:r>
    </w:p>
    <w:p w14:paraId="6FB243D0" w14:textId="77777777" w:rsidR="00616338" w:rsidRPr="00965D80" w:rsidRDefault="00616338" w:rsidP="0061633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Fonts w:eastAsiaTheme="majorEastAsia"/>
          <w:sz w:val="28"/>
          <w:szCs w:val="28"/>
        </w:rPr>
      </w:pPr>
      <w:r w:rsidRPr="00965D80">
        <w:rPr>
          <w:sz w:val="28"/>
          <w:szCs w:val="28"/>
        </w:rPr>
        <w:t>Приобщение учащихся к здоровому образу жизни.</w:t>
      </w:r>
    </w:p>
    <w:p w14:paraId="24E065EB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ind w:left="720"/>
        <w:rPr>
          <w:rFonts w:eastAsiaTheme="majorEastAsia"/>
          <w:sz w:val="28"/>
          <w:szCs w:val="28"/>
        </w:rPr>
      </w:pPr>
    </w:p>
    <w:p w14:paraId="4FB2BCD1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b/>
          <w:bCs/>
          <w:sz w:val="28"/>
          <w:szCs w:val="28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 xml:space="preserve">5.Форма проведения воспитательного мероприятия: </w:t>
      </w:r>
      <w:r w:rsidRPr="00965D80">
        <w:rPr>
          <w:sz w:val="28"/>
          <w:szCs w:val="28"/>
        </w:rPr>
        <w:t>беседа, лекция, игра.</w:t>
      </w:r>
    </w:p>
    <w:p w14:paraId="17026C9A" w14:textId="77777777" w:rsidR="00616338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sz w:val="28"/>
          <w:szCs w:val="28"/>
        </w:rPr>
      </w:pPr>
    </w:p>
    <w:p w14:paraId="530D1F25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6. Педагогические технологии, методы, приемы, используемые для достижения планируемых результатов.</w:t>
      </w:r>
    </w:p>
    <w:p w14:paraId="3970A80E" w14:textId="77777777" w:rsidR="00616338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sz w:val="28"/>
          <w:szCs w:val="28"/>
        </w:rPr>
      </w:pPr>
    </w:p>
    <w:p w14:paraId="31EC043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Используемые педагогические технологии:</w:t>
      </w:r>
    </w:p>
    <w:p w14:paraId="466A97B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6"/>
          <w:rFonts w:eastAsiaTheme="majorEastAsia"/>
        </w:rPr>
        <w:t>-</w:t>
      </w:r>
      <w:r w:rsidRPr="00965D80">
        <w:rPr>
          <w:rStyle w:val="c3"/>
          <w:rFonts w:eastAsiaTheme="majorEastAsia"/>
          <w:b/>
          <w:bCs/>
          <w:sz w:val="28"/>
          <w:szCs w:val="28"/>
        </w:rPr>
        <w:t>информационно-коммуникационные технологии.</w:t>
      </w:r>
    </w:p>
    <w:p w14:paraId="024BD467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Применение ИКТ на всех этапах урока позволяет мне оптимизировать образовательный процесс, эффективно использовать время. Таким образом, использование информационно-коммуникационных технологий позволяет мне активизировать познавательную деятельность учащихся, повысить мотивацию, создает дополнительные условия для формирования и развития коммуникативных умений и навыков учащихся. Использование данной </w:t>
      </w:r>
      <w:r w:rsidRPr="00965D80">
        <w:rPr>
          <w:rStyle w:val="c1"/>
          <w:rFonts w:eastAsiaTheme="majorEastAsia"/>
          <w:sz w:val="28"/>
          <w:szCs w:val="28"/>
        </w:rPr>
        <w:lastRenderedPageBreak/>
        <w:t>технологии помогает осуществить переход от репродуктивных форм к самостоятельным, творческим видам работы.</w:t>
      </w:r>
    </w:p>
    <w:p w14:paraId="3220236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-</w:t>
      </w:r>
      <w:r w:rsidRPr="00965D80">
        <w:rPr>
          <w:rStyle w:val="c3"/>
          <w:rFonts w:eastAsiaTheme="majorEastAsia"/>
          <w:b/>
          <w:bCs/>
          <w:sz w:val="28"/>
          <w:szCs w:val="28"/>
        </w:rPr>
        <w:tab/>
        <w:t>здоровьесберегающие технологии</w:t>
      </w:r>
      <w:r w:rsidRPr="00965D80">
        <w:rPr>
          <w:rStyle w:val="c1"/>
          <w:rFonts w:eastAsiaTheme="majorEastAsia"/>
          <w:sz w:val="28"/>
          <w:szCs w:val="28"/>
        </w:rPr>
        <w:t>:</w:t>
      </w:r>
    </w:p>
    <w:p w14:paraId="15F9D6F2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-обеспечение учащимся возможности сохранения здоровья во время обучения в школе, формирование у них необходимых знаний, умений и навыков по здоровому образу жизни и применение полученных знаний в повседневной жизни.</w:t>
      </w:r>
    </w:p>
    <w:p w14:paraId="2CB7CDD1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-смена видов деятельности;</w:t>
      </w:r>
    </w:p>
    <w:p w14:paraId="225FA4D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-индивидуальный подход к учащимся с учетом личностных возможностей;</w:t>
      </w:r>
    </w:p>
    <w:p w14:paraId="4A43A4BF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-построение урока с учетом работоспособности учащихся;</w:t>
      </w:r>
    </w:p>
    <w:p w14:paraId="201408A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-проведение физкультминуток и динамических пауз на уроках;</w:t>
      </w:r>
    </w:p>
    <w:p w14:paraId="3B9CE3A2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Применение данной технологии помогает сохранению и укреплению здоровья школьников, препятствует их переутомлению на уроках, улучшает психологический климат в детских коллективах, повышает концентрацию внимания, снижает показатели заболеваемости и уровня тревожности детей.</w:t>
      </w:r>
    </w:p>
    <w:p w14:paraId="0CD58616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-игровые технологии.</w:t>
      </w:r>
    </w:p>
    <w:p w14:paraId="7685B15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965D80">
        <w:rPr>
          <w:rStyle w:val="c6"/>
          <w:rFonts w:eastAsiaTheme="majorEastAsia"/>
          <w:sz w:val="28"/>
          <w:szCs w:val="28"/>
        </w:rPr>
        <w:t>Игра, наряду с трудом и учёбой, - один из основных видов деятельности человека. По определению </w:t>
      </w:r>
      <w:r w:rsidRPr="00965D80">
        <w:rPr>
          <w:rStyle w:val="c3"/>
          <w:rFonts w:eastAsiaTheme="majorEastAsia"/>
          <w:b/>
          <w:bCs/>
          <w:sz w:val="28"/>
          <w:szCs w:val="28"/>
        </w:rPr>
        <w:t>игра</w:t>
      </w:r>
      <w:r w:rsidRPr="00965D80">
        <w:rPr>
          <w:rStyle w:val="c1"/>
          <w:rFonts w:eastAsiaTheme="majorEastAsia"/>
          <w:sz w:val="28"/>
          <w:szCs w:val="28"/>
        </w:rPr>
        <w:t xml:space="preserve"> 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14:paraId="01F21F8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Познавательные, интеллектуальные игры.</w:t>
      </w:r>
      <w:r w:rsidRPr="00965D80">
        <w:rPr>
          <w:rStyle w:val="c6"/>
          <w:rFonts w:ascii="Calibri" w:hAnsi="Calibri" w:cs="Calibri"/>
          <w:sz w:val="28"/>
          <w:szCs w:val="28"/>
        </w:rPr>
        <w:t xml:space="preserve"> </w:t>
      </w:r>
      <w:r w:rsidRPr="00965D80">
        <w:rPr>
          <w:rStyle w:val="c6"/>
          <w:rFonts w:eastAsiaTheme="majorEastAsia"/>
          <w:sz w:val="28"/>
          <w:szCs w:val="28"/>
        </w:rPr>
        <w:t>В результате применения методов игрового обучения достигаются следующие цели:</w:t>
      </w:r>
    </w:p>
    <w:p w14:paraId="40B0DA8F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-стимулируется познавательная деятельность;</w:t>
      </w:r>
    </w:p>
    <w:p w14:paraId="5BBD693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-активизируется мыслительная деятельность;</w:t>
      </w:r>
    </w:p>
    <w:p w14:paraId="0C7ADFA4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-самопроизвольно запоминаются сведения;</w:t>
      </w:r>
    </w:p>
    <w:p w14:paraId="60E25CEF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-формируется ассоциативное запоминание;</w:t>
      </w:r>
    </w:p>
    <w:p w14:paraId="67142C2A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-усиливается мотивация к изучению предмета.</w:t>
      </w:r>
    </w:p>
    <w:p w14:paraId="0BEF4451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Fonts w:ascii="Calibri" w:hAnsi="Calibri" w:cs="Calibri"/>
          <w:sz w:val="22"/>
          <w:szCs w:val="22"/>
        </w:rPr>
        <w:t>-</w:t>
      </w:r>
      <w:r w:rsidRPr="00965D80">
        <w:rPr>
          <w:rStyle w:val="c1"/>
          <w:rFonts w:eastAsiaTheme="majorEastAsia"/>
          <w:b/>
          <w:bCs/>
          <w:sz w:val="28"/>
          <w:szCs w:val="28"/>
        </w:rPr>
        <w:t>технологии сотрудничества</w:t>
      </w:r>
      <w:r w:rsidRPr="00965D80">
        <w:rPr>
          <w:rStyle w:val="c1"/>
          <w:rFonts w:eastAsiaTheme="majorEastAsia"/>
          <w:sz w:val="28"/>
          <w:szCs w:val="28"/>
        </w:rPr>
        <w:t xml:space="preserve">. </w:t>
      </w:r>
    </w:p>
    <w:p w14:paraId="751C90F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Это– коллективный способ обучения/воспитания в парах или группах, который развивает навыки мыслительной деятельности, включает работу памяти, повышает ответственность за результативность коллективной работы, позволяет актуализировать полученный опыт и знания, работая в индивидуальном темпе.</w:t>
      </w:r>
    </w:p>
    <w:p w14:paraId="63F2671D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6"/>
          <w:rFonts w:eastAsiaTheme="majorEastAsia"/>
          <w:sz w:val="28"/>
          <w:szCs w:val="28"/>
        </w:rPr>
        <w:t>При проведении данного воспитательного мероприятия были применены</w:t>
      </w:r>
      <w:r w:rsidRPr="00965D80">
        <w:rPr>
          <w:rStyle w:val="c6"/>
          <w:rFonts w:eastAsiaTheme="majorEastAsia"/>
        </w:rPr>
        <w:t> </w:t>
      </w:r>
      <w:r w:rsidRPr="00965D80">
        <w:rPr>
          <w:rStyle w:val="c3"/>
          <w:rFonts w:eastAsiaTheme="majorEastAsia"/>
          <w:b/>
          <w:bCs/>
          <w:sz w:val="28"/>
          <w:szCs w:val="28"/>
        </w:rPr>
        <w:t>словесные, наглядные, практические методы обучения.</w:t>
      </w:r>
    </w:p>
    <w:p w14:paraId="656AA876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Приёмы обучения:</w:t>
      </w:r>
    </w:p>
    <w:p w14:paraId="47CDAA6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-просмотр видеофрагментов по изучаемым темам;</w:t>
      </w:r>
    </w:p>
    <w:p w14:paraId="380F3511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-свои примеры;</w:t>
      </w:r>
    </w:p>
    <w:p w14:paraId="3A73AC7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-опрос – итог;</w:t>
      </w:r>
    </w:p>
    <w:p w14:paraId="02ACECB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-приведи примеры;</w:t>
      </w:r>
    </w:p>
    <w:p w14:paraId="3F00D509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-восстанови текст;</w:t>
      </w:r>
    </w:p>
    <w:p w14:paraId="1DF97D7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1"/>
          <w:rFonts w:eastAsiaTheme="majorEastAsia"/>
          <w:sz w:val="28"/>
          <w:szCs w:val="28"/>
        </w:rPr>
        <w:t>-выделение опорных слов;</w:t>
      </w:r>
    </w:p>
    <w:p w14:paraId="074FC5E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-викторина.</w:t>
      </w:r>
    </w:p>
    <w:p w14:paraId="1A68102D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415F59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7F39A5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Pr="00965D80">
        <w:rPr>
          <w:b/>
          <w:bCs/>
          <w:sz w:val="28"/>
          <w:szCs w:val="28"/>
        </w:rPr>
        <w:t>Ход мероприятия «Игровая и Интернет-зависимость»</w:t>
      </w:r>
    </w:p>
    <w:p w14:paraId="3775FB77" w14:textId="77777777" w:rsidR="00616338" w:rsidRPr="00965D80" w:rsidRDefault="00616338" w:rsidP="0061633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rStyle w:val="c3"/>
          <w:rFonts w:eastAsiaTheme="majorEastAsia"/>
          <w:b/>
          <w:bCs/>
          <w:sz w:val="28"/>
          <w:szCs w:val="28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Вводная часть. Организационный момент.</w:t>
      </w:r>
    </w:p>
    <w:p w14:paraId="443CCC9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 w:line="240" w:lineRule="atLeast"/>
        <w:ind w:left="720"/>
        <w:rPr>
          <w:rFonts w:eastAsiaTheme="majorEastAsia"/>
          <w:b/>
          <w:bCs/>
          <w:sz w:val="28"/>
          <w:szCs w:val="28"/>
        </w:rPr>
      </w:pPr>
    </w:p>
    <w:p w14:paraId="6B826857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D80">
        <w:rPr>
          <w:b/>
          <w:sz w:val="28"/>
          <w:szCs w:val="28"/>
        </w:rPr>
        <w:t>Учитель:</w:t>
      </w:r>
      <w:r w:rsidRPr="00965D80">
        <w:rPr>
          <w:sz w:val="28"/>
          <w:szCs w:val="28"/>
        </w:rPr>
        <w:t xml:space="preserve"> Перед тем, как начать разговор, я вам загадаю загадку. «Что дороже всего на свете?» (Здоровье). Что такое здоровье. На этот, кажущийся поначалу простым, вопрос, люди пытаются ответить с глубокой древности. Всемирная организация здравоохранения дает следующее определение: «Здоровье – это состояние полного физического, психического и социального благополучия». Отсюда вывод, что здоровье – это не только отсутствие болезней и видимых дефектов тела, но и определенный уровень физического и психического развития. </w:t>
      </w:r>
    </w:p>
    <w:p w14:paraId="04E9D27C" w14:textId="77777777" w:rsidR="00616338" w:rsidRPr="00965D80" w:rsidRDefault="00616338" w:rsidP="0061633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rFonts w:eastAsiaTheme="majorEastAsia"/>
          <w:b/>
          <w:bCs/>
          <w:sz w:val="28"/>
          <w:szCs w:val="28"/>
        </w:rPr>
      </w:pPr>
      <w:r w:rsidRPr="00965D80">
        <w:rPr>
          <w:rStyle w:val="c1"/>
          <w:rFonts w:eastAsiaTheme="majorEastAsia"/>
          <w:b/>
          <w:bCs/>
          <w:sz w:val="28"/>
          <w:szCs w:val="28"/>
        </w:rPr>
        <w:t>Начало мероприятия</w:t>
      </w:r>
    </w:p>
    <w:p w14:paraId="193CA2B6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rFonts w:eastAsiaTheme="majorEastAsia"/>
          <w:b/>
          <w:bCs/>
          <w:sz w:val="28"/>
          <w:szCs w:val="28"/>
        </w:rPr>
      </w:pPr>
    </w:p>
    <w:p w14:paraId="463AD46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sz w:val="28"/>
          <w:szCs w:val="28"/>
        </w:rPr>
      </w:pPr>
      <w:r w:rsidRPr="00965D80">
        <w:rPr>
          <w:b/>
          <w:sz w:val="28"/>
          <w:szCs w:val="28"/>
        </w:rPr>
        <w:t>Учитель:</w:t>
      </w:r>
      <w:r w:rsidRPr="00965D80">
        <w:rPr>
          <w:sz w:val="28"/>
          <w:szCs w:val="28"/>
        </w:rPr>
        <w:t xml:space="preserve"> </w:t>
      </w:r>
      <w:r w:rsidRPr="00965D80">
        <w:rPr>
          <w:rStyle w:val="c1"/>
          <w:rFonts w:eastAsiaTheme="majorEastAsia"/>
          <w:sz w:val="28"/>
          <w:szCs w:val="28"/>
        </w:rPr>
        <w:t>Компьютеры есть сегодня в большинстве современных квартир и нам уже трудно представить себе, как обходится без этих жужжащих помощников – учиться, работать, развлекаться. Мгновенная передача данных и поиск нужной информации, поддержка связи с друзьями, покупки, игры, кино и многое-многое другое – всё это достижения современных технологий, которыми с удовольствием пользуется человечество.</w:t>
      </w:r>
      <w:r w:rsidRPr="00965D80">
        <w:rPr>
          <w:rStyle w:val="c1"/>
          <w:rFonts w:eastAsiaTheme="majorEastAsia"/>
          <w:b/>
          <w:sz w:val="28"/>
          <w:szCs w:val="28"/>
        </w:rPr>
        <w:t xml:space="preserve"> </w:t>
      </w:r>
    </w:p>
    <w:p w14:paraId="59F3DE77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b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Однако эта ситуация имеет и обратную сторону – чрезмерное увлечение компьютером постепенно подрывает физическое и интеллектуальное здоровье, разрушает нервную систему и в итоге делает зависимого от компьютера человека не только больным, но и одиноким.</w:t>
      </w:r>
    </w:p>
    <w:p w14:paraId="7BAA7403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b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Современные социальные сети, компьютерные игры он-лайн, возможность приобщиться к любой, даже самой табуированной в обществе информации с помощью интернета, словно специально созданы для подростков, нервная система которых еще не окрепла окончательно, ведь детям этого возраста (12-16 лет) изначально присущи стремление к эскапизму (некоторому уходу о реальности), фантазированию, склонности выдавать желаемое за действительное и т.д. Компьютер и интернет полностью удовлетворяют эти потребности молодого человека, который с их помощью может стать кем угодно в своем виртуальном пространстве.</w:t>
      </w:r>
    </w:p>
    <w:p w14:paraId="55318FC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>Кроме того, в подростковом возрасте складываются представления о нравственности, добре и зле, которые под влиянием информационного потока из компьютера и телевизора могут значительно исказиться.</w:t>
      </w:r>
    </w:p>
    <w:p w14:paraId="696676E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1AED3891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1.</w:t>
      </w:r>
    </w:p>
    <w:p w14:paraId="199FDDAF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Тема:</w:t>
      </w:r>
      <w:r w:rsidRPr="00965D80">
        <w:rPr>
          <w:sz w:val="28"/>
          <w:szCs w:val="28"/>
        </w:rPr>
        <w:t> игровая и Интернет – зависимость.</w:t>
      </w:r>
    </w:p>
    <w:p w14:paraId="25082F3C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2.</w:t>
      </w:r>
    </w:p>
    <w:p w14:paraId="4608CE2A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 xml:space="preserve">Врачи и ученые всего мира бьют тревогу: табакокурение, алкогольная зависимость и наркомания отступают на второй план перед новым </w:t>
      </w:r>
      <w:r w:rsidRPr="00965D80">
        <w:rPr>
          <w:sz w:val="28"/>
          <w:szCs w:val="28"/>
        </w:rPr>
        <w:lastRenderedPageBreak/>
        <w:t>пристрастием человечества – компьютерными играми. По данным корпорации Microsoft, на 98% персональных компьютеров по всей планете установлена хотя бы одна игра. Это означает, что компьютерными играми увлекается весь мир!</w:t>
      </w:r>
    </w:p>
    <w:p w14:paraId="5AD9F207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3.</w:t>
      </w:r>
    </w:p>
    <w:p w14:paraId="7626EF66" w14:textId="77777777" w:rsidR="00616338" w:rsidRPr="00800B93" w:rsidRDefault="00616338" w:rsidP="00616338">
      <w:pPr>
        <w:pStyle w:val="ac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 xml:space="preserve">Сотни тысяч людей по всему миру реальной жизни предпочитают виртуальный мир. Английское слово "геймер", которым называют тех, кто попал в зависимость от компьютерных игр, официально стало диагнозом. Давайте подумаем, что человек не может сделать без компьютера, и что </w:t>
      </w:r>
      <w:r w:rsidRPr="00800B93">
        <w:rPr>
          <w:sz w:val="28"/>
          <w:szCs w:val="28"/>
        </w:rPr>
        <w:t>компьютер не может дать человеку.</w:t>
      </w:r>
    </w:p>
    <w:p w14:paraId="4EBB1BBB" w14:textId="77777777" w:rsidR="00616338" w:rsidRPr="00800B93" w:rsidRDefault="00616338" w:rsidP="00616338">
      <w:pPr>
        <w:pStyle w:val="ac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</w:p>
    <w:p w14:paraId="7B23C28D" w14:textId="77777777" w:rsidR="00616338" w:rsidRPr="00800B93" w:rsidRDefault="00616338" w:rsidP="0061633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eastAsiaTheme="majorEastAsia"/>
          <w:b/>
          <w:bCs/>
          <w:sz w:val="28"/>
          <w:szCs w:val="28"/>
        </w:rPr>
      </w:pPr>
      <w:r w:rsidRPr="00800B93">
        <w:rPr>
          <w:rStyle w:val="c1"/>
          <w:rFonts w:eastAsiaTheme="majorEastAsia"/>
          <w:b/>
          <w:bCs/>
          <w:sz w:val="28"/>
          <w:szCs w:val="28"/>
        </w:rPr>
        <w:t>Групповая работа учащихся:</w:t>
      </w:r>
    </w:p>
    <w:p w14:paraId="25EB9176" w14:textId="77777777" w:rsidR="00616338" w:rsidRPr="00800B93" w:rsidRDefault="00616338" w:rsidP="00616338">
      <w:pPr>
        <w:pStyle w:val="ac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</w:p>
    <w:p w14:paraId="5938279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Упражнение «За и против»</w:t>
      </w:r>
    </w:p>
    <w:p w14:paraId="5A54CABD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 xml:space="preserve">Учащиеся делятся на </w:t>
      </w:r>
      <w:r w:rsidRPr="00965D80">
        <w:rPr>
          <w:b/>
          <w:sz w:val="28"/>
          <w:szCs w:val="28"/>
        </w:rPr>
        <w:t>две группы</w:t>
      </w:r>
      <w:r w:rsidRPr="00965D80">
        <w:rPr>
          <w:sz w:val="28"/>
          <w:szCs w:val="28"/>
        </w:rPr>
        <w:t>: первая – приводит доводы, что человек не  может сделать без компьютера (положительные стороны), а вторая – что компьютер не может дать человеку (отрицательные стороны).Учащиеся также в группах приводят положительные и отрицательные стороны компьютерных игр, затем один представитель от команды выступает с итогами.</w:t>
      </w:r>
    </w:p>
    <w:p w14:paraId="01F2958C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</w:p>
    <w:p w14:paraId="525FCA04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Примеры ответов:</w:t>
      </w:r>
    </w:p>
    <w:p w14:paraId="3FD5D119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Положительные стороны компьютерных игр</w:t>
      </w:r>
    </w:p>
    <w:p w14:paraId="08C38E2B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 логические и обучающие игры; учат детей счету, иностранному алфавиту;</w:t>
      </w:r>
    </w:p>
    <w:p w14:paraId="5131B22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интересное развлечение и способ занять свое свободное время;</w:t>
      </w:r>
    </w:p>
    <w:p w14:paraId="7A8D6F24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возможность стать главным героем игрового пространства, что нереализуемо в обычном мире;</w:t>
      </w:r>
    </w:p>
    <w:p w14:paraId="1EEDAF84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общение с другими игроками (в многопользовательских играх). Более половины заядлых игроков говорят о том, что именно возможность «живого» общения больше всего привлекает и удерживает их в игре;</w:t>
      </w:r>
    </w:p>
    <w:p w14:paraId="1F73231D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познавательность. Можно побродить, скажем, по Древнему Египту или поучаствовать в восстании Спартака.</w:t>
      </w:r>
    </w:p>
    <w:p w14:paraId="1F16BFF1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14:paraId="46CE4110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Отрицательные стороны компьютерных игр</w:t>
      </w:r>
    </w:p>
    <w:p w14:paraId="71A2EBB6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вырабатывается привычка уходить от проблем в «виртуал», что негативно сказывается на умении решать свои проблемы вообще;</w:t>
      </w:r>
    </w:p>
    <w:p w14:paraId="12398A59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отрицательно сказываются на физическом здоровье, так как игровой процесс построен в первую очередь на эмоциональности и сам по себе не требует от игрока физической активности. Особенно страдает зрение;</w:t>
      </w:r>
    </w:p>
    <w:p w14:paraId="447D3B18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 xml:space="preserve">- отрицательно отражаются на нервной системе и психике, утомляемых постоянными перегрузками, вызванными многочасовым сидением за монитором. Игроманы стараются проводить максимум из доступного времени за компьютером, часто жертвуя сном ради игры; большинство </w:t>
      </w:r>
      <w:r w:rsidRPr="00965D80">
        <w:rPr>
          <w:sz w:val="28"/>
          <w:szCs w:val="28"/>
        </w:rPr>
        <w:lastRenderedPageBreak/>
        <w:t>игроманов в жизни замкнутые, не общительные люди, отвыкшие (либо не научившиеся) общаться напрямую без помощи компьютера;</w:t>
      </w:r>
    </w:p>
    <w:p w14:paraId="1350DB7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после яркой, насыщенной событиями игры сложно переключатся на реальный мир, с его повседневными рутинными заботами.</w:t>
      </w:r>
    </w:p>
    <w:p w14:paraId="20012719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14:paraId="6745B801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Рефлексия:</w:t>
      </w:r>
    </w:p>
    <w:p w14:paraId="78B0FAF7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Какие чувства вы испытывали во время выполнения упражнения?</w:t>
      </w:r>
    </w:p>
    <w:p w14:paraId="3898D88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Трудно ли было отстаивать свое мнение?</w:t>
      </w:r>
    </w:p>
    <w:p w14:paraId="5AB89F1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Что для себя открыли?</w:t>
      </w:r>
    </w:p>
    <w:p w14:paraId="77BD3270" w14:textId="77777777" w:rsidR="00616338" w:rsidRPr="00800B93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b/>
          <w:bCs/>
          <w:sz w:val="28"/>
          <w:szCs w:val="28"/>
        </w:rPr>
      </w:pPr>
    </w:p>
    <w:p w14:paraId="3044EC26" w14:textId="77777777" w:rsidR="00616338" w:rsidRPr="00800B93" w:rsidRDefault="00616338" w:rsidP="0061633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sz w:val="22"/>
          <w:szCs w:val="22"/>
        </w:rPr>
      </w:pPr>
      <w:r w:rsidRPr="00800B93">
        <w:rPr>
          <w:rStyle w:val="c3"/>
          <w:rFonts w:eastAsiaTheme="majorEastAsia"/>
          <w:b/>
          <w:bCs/>
          <w:sz w:val="28"/>
          <w:szCs w:val="28"/>
        </w:rPr>
        <w:t>Физкультминутка.</w:t>
      </w:r>
    </w:p>
    <w:p w14:paraId="5F243236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left="360"/>
        <w:rPr>
          <w:rStyle w:val="c3"/>
          <w:rFonts w:ascii="Calibri" w:hAnsi="Calibri" w:cs="Calibri"/>
          <w:b/>
          <w:bCs/>
          <w:sz w:val="22"/>
          <w:szCs w:val="22"/>
        </w:rPr>
      </w:pPr>
    </w:p>
    <w:p w14:paraId="0AA73B9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 xml:space="preserve">Учитель: </w:t>
      </w:r>
      <w:r w:rsidRPr="00965D80">
        <w:rPr>
          <w:rStyle w:val="c1"/>
          <w:rFonts w:eastAsiaTheme="majorEastAsia"/>
          <w:sz w:val="28"/>
          <w:szCs w:val="28"/>
        </w:rPr>
        <w:t>Физическая активность улучшает работу всех важных органов. Без физической нагрузки не может быть здоровья. Заниматься физкультурой надо с удовольствием, тогда это принесет хорошие плоды. Противопоказаний для занятия физкультурой нет. Физическая активность улучшает работу всех важных органов. Без физической нагрузки не может быть здоровья. Заниматься физкультурой надо с удовольствием, тогда это принесет хорошие плоды. На уроках физкультуры, вы все делаете разминку, такую же разминку делать каждое утро. Возможно, у кого-то есть свои секреты. Я вам предлагаю вариант разминки –упражнение «бодрость» (из йоги). Начинаем:</w:t>
      </w:r>
    </w:p>
    <w:p w14:paraId="4CA651B2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398EFD5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1. Встаньте прямо. </w:t>
      </w:r>
    </w:p>
    <w:p w14:paraId="3D3593DF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2. Руки в стороны, на ширине плеч. </w:t>
      </w:r>
    </w:p>
    <w:p w14:paraId="4B76B584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3. Медленно вдохнуть, задержать дыхание. </w:t>
      </w:r>
    </w:p>
    <w:p w14:paraId="241E6B3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4. Делать мелкие, круговые движения руками в одну, затем в другую сторону, пока хватает дыхания. </w:t>
      </w:r>
    </w:p>
    <w:p w14:paraId="3E02C8EF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5. Опустить расслабленные руки, медленно вдыхая. </w:t>
      </w:r>
    </w:p>
    <w:p w14:paraId="0BE35105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965D80">
        <w:rPr>
          <w:rStyle w:val="c1"/>
          <w:rFonts w:eastAsiaTheme="majorEastAsia"/>
          <w:sz w:val="28"/>
          <w:szCs w:val="28"/>
        </w:rPr>
        <w:t xml:space="preserve">6. Сделать очищающее дыхание (повторить 1, 2, 3). </w:t>
      </w:r>
    </w:p>
    <w:p w14:paraId="2AA7D847" w14:textId="77777777" w:rsidR="00616338" w:rsidRPr="00965D80" w:rsidRDefault="00616338" w:rsidP="00616338">
      <w:pPr>
        <w:rPr>
          <w:rStyle w:val="c1"/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20DCC3" w14:textId="77777777" w:rsidR="00616338" w:rsidRPr="00965D80" w:rsidRDefault="00616338" w:rsidP="00616338">
      <w:pPr>
        <w:rPr>
          <w:rStyle w:val="c1"/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D80">
        <w:rPr>
          <w:rStyle w:val="c1"/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Учащиеся повторяют упражнения за учителем.</w:t>
      </w:r>
    </w:p>
    <w:p w14:paraId="7BC1C475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 xml:space="preserve">Учитель: </w:t>
      </w:r>
      <w:r w:rsidRPr="00965D80">
        <w:rPr>
          <w:rStyle w:val="c1"/>
          <w:rFonts w:eastAsiaTheme="majorEastAsia"/>
          <w:sz w:val="28"/>
          <w:szCs w:val="28"/>
        </w:rPr>
        <w:t>Это упражнение тонизирует нервную систему. Его полезно выполнять утром, во время физкультурных пауз, дома.</w:t>
      </w:r>
    </w:p>
    <w:p w14:paraId="539AAF5E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b/>
          <w:bCs/>
          <w:sz w:val="28"/>
          <w:szCs w:val="28"/>
        </w:rPr>
      </w:pPr>
    </w:p>
    <w:p w14:paraId="70469485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4.</w:t>
      </w:r>
    </w:p>
    <w:p w14:paraId="5EBC9751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Действительно, еще недавно считалось, что компьютерные игры вредят только физическому здоровью: мол, длительное сидение за монитором может вызвать сухость в глазах, проблемы со зрением, головные боли, нарушения осанки... А интенсивное управление мышкой, джойстиком или клавиатурой приводит к излишнему напряжению в мышцах кисти и предплечья...</w:t>
      </w:r>
    </w:p>
    <w:p w14:paraId="0405F8F0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5.</w:t>
      </w:r>
    </w:p>
    <w:p w14:paraId="742BC1FC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lastRenderedPageBreak/>
        <w:t>Наиболее выражено негативное влияние компьютерной зависимости на социальные качества человека: дружелюбие, открытость, желание общения, чувство сострадания. При выраженной компьютерной зависимости наблюдается сильнейшая деградация социальных связей личности и, так называемая социальная дезадаптация человека.</w:t>
      </w:r>
    </w:p>
    <w:p w14:paraId="4DBDE698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6.</w:t>
      </w:r>
    </w:p>
    <w:p w14:paraId="09442D6A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Игры наносят практически непоправимый вред здоровью психическому. Основная опасность компьютерных игр заключается в том, что человек попадает в зависимость от них. Зависимость наступает, потому что события в компьютерных играх не повторяются и происходят достаточно динамично, а сам процесс игры непрерывен.</w:t>
      </w:r>
    </w:p>
    <w:p w14:paraId="178EE6F8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7.</w:t>
      </w:r>
    </w:p>
    <w:p w14:paraId="603F790E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До окончания любой игры существуют некие логические стадии, которые, по большей части, достаточно жестко завязаны друг на друге, что «заставляет субъекта не отвлекаться, а воспринимать прохождение всей игры от начала до конца, как некий единый процесс». Погружение в игру создает эффект участия игрока в некой виртуальной реальности. Именно это свойство компьютерных игр не позволяет игроголику прервать процесс для выполнения каких-либо социальных обязательств в реальной жизни.</w:t>
      </w:r>
    </w:p>
    <w:p w14:paraId="7E13FA6E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8.</w:t>
      </w:r>
    </w:p>
    <w:p w14:paraId="5F7B40D3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Врачи считают, что зависимость к компьютерным играм очень схожа с зависимостью к азартным играм и даже наркотикам. Играя в азартные и компьютерные игры, люди испытывают практически одинаковые переживания. В итоге они сначала играют, пытаясь достичь какой-то цели, а потом продолжают играть, даже достигнув ее.</w:t>
      </w:r>
    </w:p>
    <w:p w14:paraId="1672CA07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9.</w:t>
      </w:r>
    </w:p>
    <w:p w14:paraId="4CBD2D2F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По мнению врачей, опасность заболеть возникает, если человек проводит за играми более двух часов в день.</w:t>
      </w:r>
    </w:p>
    <w:p w14:paraId="107B3839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10.</w:t>
      </w:r>
    </w:p>
    <w:p w14:paraId="62289582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Ученые пришли к выводу, что дети, чрезмерно увлекающиеся компьютерными играми, теряют способность контролировать свое поведение. Дело в том, что компьютерные игры развивают только те части мозга, которые отвечают за восприятие и движение. А прочие части мозга при этом деградируют. В том числе и лобные доли, отвечающие за контроль над поведением, за память и воображение.</w:t>
      </w:r>
    </w:p>
    <w:p w14:paraId="49FC7BE9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lastRenderedPageBreak/>
        <w:t>Слайд 11.</w:t>
      </w:r>
    </w:p>
    <w:p w14:paraId="762A71C2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Как правило, Интернет-зависимый индивид является обладателем каких-либо недостатков или проблем, затрудняющих социальные контакты. Самые распространенные из них: социофобия, дефекты внешности, лишний вес, дефекты речи, трудности в общении, а также недостаток самоуважения, со всеми ними связанный</w:t>
      </w:r>
    </w:p>
    <w:p w14:paraId="555B10B1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12.</w:t>
      </w:r>
    </w:p>
    <w:p w14:paraId="219C41D3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Компьютерные игры основаны на эмоциях, непроизвольных, моторных реакциях. Играя в компьютерные игры, ребенок осваивает компьютер, вместо того чтобы развивать собственную психическую деятельность, собственные интеллектуальные способности. Чем эмоциональнее компьютерная игра, тем больше она привлекает ребенка.</w:t>
      </w:r>
    </w:p>
    <w:p w14:paraId="0296083C" w14:textId="77777777" w:rsidR="00616338" w:rsidRPr="00965D80" w:rsidRDefault="00616338" w:rsidP="00616338">
      <w:pPr>
        <w:pStyle w:val="ac"/>
        <w:numPr>
          <w:ilvl w:val="0"/>
          <w:numId w:val="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Упражнение «Смех»</w:t>
      </w:r>
    </w:p>
    <w:p w14:paraId="50C68B56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Говорят, если человеку грустно, то он может сам себя рассмешить. Давайте проверим, сможем ли мы без всякого повода посмеяться и поднять себе настроение?</w:t>
      </w:r>
    </w:p>
    <w:p w14:paraId="6BDC3C28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Настройтесь повеселиться просто так, буквально без и кого повода. У каждого в жизни были такие моменты, когда смех появлялся без причины. Просто смешно - и все тут. Смех - прекрасная эмо</w:t>
      </w:r>
      <w:r w:rsidRPr="00965D80">
        <w:rPr>
          <w:sz w:val="28"/>
          <w:szCs w:val="28"/>
        </w:rPr>
        <w:softHyphen/>
        <w:t>циональная разгрузка, освобождение от напряжения, отличный отдых после труд</w:t>
      </w:r>
      <w:r w:rsidRPr="00965D80">
        <w:rPr>
          <w:sz w:val="28"/>
          <w:szCs w:val="28"/>
        </w:rPr>
        <w:softHyphen/>
        <w:t>ной умственной деятельности.</w:t>
      </w:r>
    </w:p>
    <w:p w14:paraId="7AFCBA2C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На несколько секунд закроем глаза и вспомним состояние, которое каждый из нас испытал в своей жизни, когда мы смеялись безудержно, от души, просто до слез. Итак, сейчас мы посмеемся все вместе, ха-ха-ха!</w:t>
      </w:r>
    </w:p>
    <w:p w14:paraId="4C7F1CB3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Рефлексия:</w:t>
      </w:r>
    </w:p>
    <w:p w14:paraId="437CDC77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Что вы чувствуете сейчас?</w:t>
      </w:r>
    </w:p>
    <w:p w14:paraId="2822881D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Понравилось ли вам упражнение?</w:t>
      </w:r>
    </w:p>
    <w:p w14:paraId="4FCC93EE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65D80">
        <w:rPr>
          <w:sz w:val="28"/>
          <w:szCs w:val="28"/>
        </w:rPr>
        <w:t>- Поднялось ли у вас настроение?</w:t>
      </w:r>
    </w:p>
    <w:p w14:paraId="7653F1AA" w14:textId="77777777" w:rsidR="00616338" w:rsidRPr="00965D80" w:rsidRDefault="00616338" w:rsidP="00616338">
      <w:pPr>
        <w:pStyle w:val="ac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</w:p>
    <w:p w14:paraId="0D6B0FA8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13.</w:t>
      </w:r>
    </w:p>
    <w:p w14:paraId="5F444E1C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Для любого возраста существуют, как известно, определенные временные нормы, и придерживаться их надо неукоснительно. Но те, для кого компьютерные игры — источник средств к существованию (производители игр, авторы геймерских изданий, повествующих о пользе компьютерных игр, владельцы компьютерных клубов) утверждают совершенно обратное — есть заинтересованные стороны. Просто каждый из них заинтересован в своем и пытается этого добиться любыми, доступными ему способами.</w:t>
      </w:r>
    </w:p>
    <w:p w14:paraId="5A757D35" w14:textId="77777777" w:rsidR="00616338" w:rsidRPr="00965D80" w:rsidRDefault="00616338" w:rsidP="0061633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sz w:val="28"/>
          <w:szCs w:val="28"/>
        </w:rPr>
      </w:pPr>
      <w:r w:rsidRPr="00965D80">
        <w:rPr>
          <w:rStyle w:val="c1"/>
          <w:rFonts w:eastAsiaTheme="majorEastAsia"/>
          <w:b/>
          <w:bCs/>
          <w:sz w:val="28"/>
          <w:szCs w:val="28"/>
        </w:rPr>
        <w:lastRenderedPageBreak/>
        <w:t>Завершение классного часа:</w:t>
      </w:r>
    </w:p>
    <w:p w14:paraId="68514FD0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left="927"/>
        <w:rPr>
          <w:rStyle w:val="c1"/>
          <w:rFonts w:eastAsiaTheme="majorEastAsia"/>
          <w:b/>
          <w:bCs/>
          <w:sz w:val="28"/>
          <w:szCs w:val="28"/>
        </w:rPr>
      </w:pPr>
    </w:p>
    <w:p w14:paraId="126FDE8B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65D80">
        <w:rPr>
          <w:b/>
          <w:bCs/>
          <w:sz w:val="28"/>
          <w:szCs w:val="28"/>
        </w:rPr>
        <w:t>Слайд 14.</w:t>
      </w:r>
    </w:p>
    <w:p w14:paraId="68B93743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965D80">
        <w:rPr>
          <w:sz w:val="28"/>
          <w:szCs w:val="28"/>
        </w:rPr>
        <w:t>Сегодняшняя беседа подошла к концу. Хотелось бы узнать, что нового вы узнали для себя? Чем была полезна полученная вами информация? С чем вы согласны, а с чем нет?</w:t>
      </w:r>
    </w:p>
    <w:p w14:paraId="2489EB18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sz w:val="28"/>
          <w:szCs w:val="28"/>
        </w:rPr>
      </w:pPr>
    </w:p>
    <w:p w14:paraId="5A0CC4D2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ind w:left="927"/>
        <w:rPr>
          <w:rStyle w:val="c1"/>
          <w:rFonts w:eastAsiaTheme="majorEastAsia"/>
          <w:b/>
          <w:bCs/>
          <w:sz w:val="28"/>
          <w:szCs w:val="28"/>
        </w:rPr>
      </w:pPr>
    </w:p>
    <w:p w14:paraId="36E7829B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sz w:val="28"/>
          <w:szCs w:val="28"/>
        </w:rPr>
      </w:pPr>
      <w:r>
        <w:rPr>
          <w:rStyle w:val="c3"/>
          <w:rFonts w:eastAsiaTheme="majorEastAsia"/>
          <w:b/>
          <w:bCs/>
          <w:sz w:val="28"/>
          <w:szCs w:val="28"/>
        </w:rPr>
        <w:t>8.</w:t>
      </w:r>
      <w:r w:rsidRPr="00965D80">
        <w:rPr>
          <w:rStyle w:val="c3"/>
          <w:rFonts w:eastAsiaTheme="majorEastAsia"/>
          <w:b/>
          <w:bCs/>
          <w:sz w:val="28"/>
          <w:szCs w:val="28"/>
        </w:rPr>
        <w:t>Ресурсы, необходимые для подготовки и проведения мероприятия.</w:t>
      </w:r>
    </w:p>
    <w:p w14:paraId="6A8A57B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sz w:val="28"/>
          <w:szCs w:val="28"/>
        </w:rPr>
      </w:pPr>
    </w:p>
    <w:p w14:paraId="5854C8EC" w14:textId="77777777" w:rsidR="00616338" w:rsidRPr="00965D80" w:rsidRDefault="00616338" w:rsidP="006163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5D80">
        <w:rPr>
          <w:rStyle w:val="c3"/>
          <w:rFonts w:eastAsiaTheme="majorEastAsia"/>
          <w:b/>
          <w:bCs/>
          <w:sz w:val="28"/>
          <w:szCs w:val="28"/>
        </w:rPr>
        <w:t>Оборудование:</w:t>
      </w:r>
      <w:r w:rsidRPr="00965D80">
        <w:rPr>
          <w:rStyle w:val="c1"/>
          <w:rFonts w:eastAsiaTheme="majorEastAsia"/>
          <w:sz w:val="28"/>
          <w:szCs w:val="28"/>
        </w:rPr>
        <w:t> компьютер, мультимедийный проектор.</w:t>
      </w:r>
    </w:p>
    <w:p w14:paraId="47ACE8B7" w14:textId="77777777" w:rsidR="00616338" w:rsidRPr="00965D80" w:rsidRDefault="00616338" w:rsidP="00616338">
      <w:pPr>
        <w:pStyle w:val="c15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sz w:val="28"/>
          <w:szCs w:val="28"/>
        </w:rPr>
      </w:pPr>
    </w:p>
    <w:p w14:paraId="4F688C4C" w14:textId="77777777" w:rsidR="00616338" w:rsidRPr="00965D80" w:rsidRDefault="00616338" w:rsidP="00616338">
      <w:pPr>
        <w:pStyle w:val="ac"/>
        <w:shd w:val="clear" w:color="auto" w:fill="FFFFFF"/>
        <w:spacing w:before="0" w:beforeAutospacing="0" w:line="306" w:lineRule="atLeast"/>
        <w:rPr>
          <w:b/>
          <w:bCs/>
          <w:sz w:val="28"/>
          <w:szCs w:val="28"/>
        </w:rPr>
      </w:pPr>
    </w:p>
    <w:p w14:paraId="78DB14F3" w14:textId="77777777" w:rsidR="00616338" w:rsidRDefault="00616338" w:rsidP="006163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42866B" wp14:editId="712BB439">
            <wp:extent cx="3767958" cy="2185470"/>
            <wp:effectExtent l="0" t="0" r="4445" b="5715"/>
            <wp:docPr id="4246615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17" cy="21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AA36" w14:textId="77777777" w:rsidR="00616338" w:rsidRDefault="00616338" w:rsidP="00616338">
      <w:pPr>
        <w:rPr>
          <w:rFonts w:ascii="Times New Roman" w:hAnsi="Times New Roman" w:cs="Times New Roman"/>
          <w:sz w:val="28"/>
          <w:szCs w:val="28"/>
        </w:rPr>
      </w:pPr>
    </w:p>
    <w:p w14:paraId="5EF19DE0" w14:textId="77777777" w:rsidR="00616338" w:rsidRPr="00965D80" w:rsidRDefault="00616338" w:rsidP="006163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ADEA91" wp14:editId="0F0C79E5">
            <wp:extent cx="3733253" cy="2700872"/>
            <wp:effectExtent l="0" t="0" r="635" b="4445"/>
            <wp:docPr id="7533887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10" cy="270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99C09" w14:textId="77777777" w:rsidR="00985962" w:rsidRDefault="00985962"/>
    <w:sectPr w:rsidR="0098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747"/>
    <w:multiLevelType w:val="hybridMultilevel"/>
    <w:tmpl w:val="7C7AC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F354D"/>
    <w:multiLevelType w:val="hybridMultilevel"/>
    <w:tmpl w:val="70BEB256"/>
    <w:lvl w:ilvl="0" w:tplc="8A7E7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209FA"/>
    <w:multiLevelType w:val="hybridMultilevel"/>
    <w:tmpl w:val="C312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52628">
    <w:abstractNumId w:val="2"/>
  </w:num>
  <w:num w:numId="2" w16cid:durableId="1069502285">
    <w:abstractNumId w:val="0"/>
  </w:num>
  <w:num w:numId="3" w16cid:durableId="132200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2"/>
    <w:rsid w:val="00616338"/>
    <w:rsid w:val="00985962"/>
    <w:rsid w:val="00A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C96C-AFBF-4783-BEDC-2532C45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38"/>
  </w:style>
  <w:style w:type="paragraph" w:styleId="1">
    <w:name w:val="heading 1"/>
    <w:basedOn w:val="a"/>
    <w:next w:val="a"/>
    <w:link w:val="10"/>
    <w:uiPriority w:val="9"/>
    <w:qFormat/>
    <w:rsid w:val="0098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5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5962"/>
    <w:rPr>
      <w:b/>
      <w:bCs/>
      <w:smallCaps/>
      <w:color w:val="2F5496" w:themeColor="accent1" w:themeShade="BF"/>
      <w:spacing w:val="5"/>
    </w:rPr>
  </w:style>
  <w:style w:type="paragraph" w:customStyle="1" w:styleId="c7">
    <w:name w:val="c7"/>
    <w:basedOn w:val="a"/>
    <w:rsid w:val="006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616338"/>
  </w:style>
  <w:style w:type="character" w:customStyle="1" w:styleId="c3">
    <w:name w:val="c3"/>
    <w:basedOn w:val="a0"/>
    <w:rsid w:val="00616338"/>
  </w:style>
  <w:style w:type="paragraph" w:customStyle="1" w:styleId="c4">
    <w:name w:val="c4"/>
    <w:basedOn w:val="a"/>
    <w:rsid w:val="006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616338"/>
  </w:style>
  <w:style w:type="paragraph" w:customStyle="1" w:styleId="c0">
    <w:name w:val="c0"/>
    <w:basedOn w:val="a"/>
    <w:rsid w:val="006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5">
    <w:name w:val="c15"/>
    <w:basedOn w:val="a"/>
    <w:rsid w:val="006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6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2505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pozdneevka mbou</dc:creator>
  <cp:keywords/>
  <dc:description/>
  <cp:lastModifiedBy>pozdneevka mbou</cp:lastModifiedBy>
  <cp:revision>2</cp:revision>
  <dcterms:created xsi:type="dcterms:W3CDTF">2025-02-03T09:44:00Z</dcterms:created>
  <dcterms:modified xsi:type="dcterms:W3CDTF">2025-02-03T09:44:00Z</dcterms:modified>
</cp:coreProperties>
</file>